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24" w:before="100" w:lineRule="auto"/>
        <w:contextualSpacing w:val="0"/>
        <w:rPr>
          <w:rFonts w:ascii="Arial" w:cs="Arial" w:eastAsia="Arial" w:hAnsi="Arial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5"/>
          <w:szCs w:val="25"/>
          <w:vertAlign w:val="baseline"/>
        </w:rPr>
        <w:drawing>
          <wp:inline distB="0" distT="0" distL="114300" distR="114300">
            <wp:extent cx="1263015" cy="45148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451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5"/>
          <w:szCs w:val="25"/>
          <w:vertAlign w:val="baseline"/>
          <w:rtl w:val="0"/>
        </w:rPr>
        <w:tab/>
        <w:tab/>
        <w:t xml:space="preserve">    WEEKLY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5"/>
          <w:szCs w:val="25"/>
          <w:vertAlign w:val="baseline"/>
          <w:rtl w:val="0"/>
        </w:rPr>
        <w:t xml:space="preserve">1 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Arial" w:cs="Arial" w:eastAsia="Arial" w:hAnsi="Arial"/>
          <w:b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Arial" w:cs="Arial" w:eastAsia="Arial" w:hAnsi="Arial"/>
          <w:b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5"/>
          <w:szCs w:val="25"/>
          <w:shd w:fill="e6e6e6" w:val="clear"/>
          <w:vertAlign w:val="baseline"/>
          <w:rtl w:val="0"/>
        </w:rPr>
        <w:t xml:space="preserve">Name ____________________   By____________________     Date_____________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TASKS- LIST MOST IMPORTANT BY PRIORITY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firstLine="720"/>
        <w:contextualSpacing w:val="0"/>
        <w:rPr>
          <w:rFonts w:ascii="Arial" w:cs="Arial" w:eastAsia="Arial" w:hAnsi="Arial"/>
          <w:b w:val="0"/>
          <w:smallCaps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Last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Accomplished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left="720" w:firstLine="720"/>
        <w:contextualSpacing w:val="0"/>
        <w:rPr>
          <w:rFonts w:ascii="Arial" w:cs="Arial" w:eastAsia="Arial" w:hAnsi="Arial"/>
          <w:b w:val="0"/>
          <w:smallCaps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Carried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ind w:firstLine="720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ind w:firstLine="720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ind w:firstLine="720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ind w:firstLine="720"/>
        <w:contextualSpacing w:val="0"/>
        <w:rPr>
          <w:rFonts w:ascii="Arial" w:cs="Arial" w:eastAsia="Arial" w:hAnsi="Arial"/>
          <w:b w:val="0"/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firstLine="720"/>
        <w:contextualSpacing w:val="0"/>
        <w:rPr>
          <w:rFonts w:ascii="Arial" w:cs="Arial" w:eastAsia="Arial" w:hAnsi="Arial"/>
          <w:b w:val="0"/>
          <w:smallCaps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WAITING FOR/ NEED ANYTHING?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PROJECTS STATUS (STRATEGIC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RAISE ISSUES EARLY- DO YOU HAVE / SEE ANY?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WHAT LEVERAGE POINTS* DO YOU SEE – TO IMPROVE YOUR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u w:val="single"/>
          <w:vertAlign w:val="baseline"/>
          <w:rtl w:val="0"/>
        </w:rPr>
        <w:t xml:space="preserve">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REPORT FROM LAST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WHAT LEVERAGE POINTS* DO YOU SEE – TO IMPROVE OUR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u w:val="single"/>
          <w:vertAlign w:val="baseline"/>
          <w:rtl w:val="0"/>
        </w:rPr>
        <w:t xml:space="preserve">BUSINESS?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REPORT FROM LAST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COMPANY PURPOSE AND VALUES- HOW ARE WE DOING?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PERSONAL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e6e6e6" w:val="clear"/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mallCaps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mallCaps w:val="1"/>
          <w:vertAlign w:val="baseline"/>
          <w:rtl w:val="0"/>
        </w:rPr>
        <w:t xml:space="preserve">*LEVEREGE POINT- BIGGEST PAYBACK FOR PUPOSEFUL VS REACTIVE THINKING</w:t>
      </w:r>
      <w:r w:rsidDel="00000000" w:rsidR="00000000" w:rsidRPr="00000000">
        <w:rPr>
          <w:rtl w:val="0"/>
        </w:rPr>
      </w:r>
    </w:p>
    <w:sectPr>
      <w:pgSz w:h="15840" w:w="12240"/>
      <w:pgMar w:bottom="720" w:top="360" w:left="900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